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C4D" w:rsidRPr="00162B8D" w:rsidRDefault="005D6C4D">
      <w:pPr>
        <w:pStyle w:val="Body"/>
        <w:rPr>
          <w:rFonts w:ascii="Arial" w:hAnsi="Arial" w:cs="Arial"/>
          <w:szCs w:val="24"/>
        </w:rPr>
      </w:pPr>
      <w:r w:rsidRPr="00162B8D">
        <w:rPr>
          <w:rFonts w:ascii="Arial" w:hAnsi="Arial" w:cs="Arial"/>
          <w:szCs w:val="24"/>
        </w:rPr>
        <w:t xml:space="preserve">Work: </w:t>
      </w:r>
      <w:r w:rsidR="00162B8D">
        <w:rPr>
          <w:rFonts w:ascii="Arial" w:hAnsi="Arial" w:cs="Arial"/>
          <w:szCs w:val="24"/>
        </w:rPr>
        <w:t>Monster by Walter Dean Myers. Julian Bonnells, period 3</w:t>
      </w:r>
    </w:p>
    <w:p w:rsidR="005D6C4D" w:rsidRPr="00162B8D" w:rsidRDefault="005D6C4D">
      <w:pPr>
        <w:pStyle w:val="Body"/>
        <w:rPr>
          <w:rFonts w:ascii="Arial" w:hAnsi="Arial" w:cs="Arial"/>
          <w:szCs w:val="24"/>
        </w:rPr>
      </w:pPr>
    </w:p>
    <w:tbl>
      <w:tblPr>
        <w:tblW w:w="0" w:type="auto"/>
        <w:tblInd w:w="100" w:type="dxa"/>
        <w:shd w:val="clear" w:color="auto" w:fill="FFFFFF"/>
        <w:tblLayout w:type="fixed"/>
        <w:tblLook w:val="0000"/>
      </w:tblPr>
      <w:tblGrid>
        <w:gridCol w:w="3235"/>
        <w:gridCol w:w="3235"/>
        <w:gridCol w:w="3235"/>
        <w:gridCol w:w="3235"/>
      </w:tblGrid>
      <w:tr w:rsidR="0029696F" w:rsidRPr="00162B8D" w:rsidTr="00C527F1">
        <w:trPr>
          <w:cantSplit/>
          <w:trHeight w:val="280"/>
          <w:tblHeader/>
        </w:trPr>
        <w:tc>
          <w:tcPr>
            <w:tcW w:w="3235" w:type="dxa"/>
            <w:tcBorders>
              <w:top w:val="single" w:sz="8" w:space="0" w:color="000000"/>
              <w:left w:val="single" w:sz="8" w:space="0" w:color="000000"/>
              <w:bottom w:val="single" w:sz="8" w:space="0" w:color="000000"/>
              <w:right w:val="single" w:sz="8" w:space="0" w:color="000000"/>
            </w:tcBorders>
            <w:shd w:val="clear" w:color="auto" w:fill="B0B3B2"/>
            <w:tcMar>
              <w:top w:w="100" w:type="dxa"/>
              <w:left w:w="100" w:type="dxa"/>
              <w:bottom w:w="100" w:type="dxa"/>
              <w:right w:w="100" w:type="dxa"/>
            </w:tcMar>
          </w:tcPr>
          <w:p w:rsidR="0029696F" w:rsidRPr="00162B8D" w:rsidRDefault="0029696F" w:rsidP="00C527F1">
            <w:pPr>
              <w:pStyle w:val="Heading2"/>
              <w:jc w:val="center"/>
              <w:rPr>
                <w:rFonts w:ascii="Arial" w:hAnsi="Arial" w:cs="Arial"/>
                <w:szCs w:val="24"/>
              </w:rPr>
            </w:pPr>
            <w:r w:rsidRPr="00162B8D">
              <w:rPr>
                <w:rFonts w:ascii="Arial" w:hAnsi="Arial" w:cs="Arial"/>
                <w:szCs w:val="24"/>
              </w:rPr>
              <w:t>Moment (Page)</w:t>
            </w:r>
          </w:p>
        </w:tc>
        <w:tc>
          <w:tcPr>
            <w:tcW w:w="3235" w:type="dxa"/>
            <w:tcBorders>
              <w:top w:val="single" w:sz="8" w:space="0" w:color="000000"/>
              <w:left w:val="single" w:sz="8" w:space="0" w:color="000000"/>
              <w:bottom w:val="single" w:sz="8" w:space="0" w:color="000000"/>
              <w:right w:val="single" w:sz="8" w:space="0" w:color="000000"/>
            </w:tcBorders>
            <w:shd w:val="clear" w:color="auto" w:fill="B0B3B2"/>
            <w:tcMar>
              <w:top w:w="100" w:type="dxa"/>
              <w:left w:w="100" w:type="dxa"/>
              <w:bottom w:w="100" w:type="dxa"/>
              <w:right w:w="100" w:type="dxa"/>
            </w:tcMar>
          </w:tcPr>
          <w:p w:rsidR="0029696F" w:rsidRPr="00162B8D" w:rsidRDefault="0029696F" w:rsidP="00C527F1">
            <w:pPr>
              <w:pStyle w:val="Heading2"/>
              <w:jc w:val="center"/>
              <w:rPr>
                <w:rFonts w:ascii="Arial" w:hAnsi="Arial" w:cs="Arial"/>
                <w:szCs w:val="24"/>
              </w:rPr>
            </w:pPr>
            <w:r w:rsidRPr="00162B8D">
              <w:rPr>
                <w:rFonts w:ascii="Arial" w:hAnsi="Arial" w:cs="Arial"/>
                <w:szCs w:val="24"/>
              </w:rPr>
              <w:t>2 Quotations (Page)</w:t>
            </w:r>
          </w:p>
        </w:tc>
        <w:tc>
          <w:tcPr>
            <w:tcW w:w="3235" w:type="dxa"/>
            <w:tcBorders>
              <w:top w:val="single" w:sz="8" w:space="0" w:color="000000"/>
              <w:left w:val="single" w:sz="8" w:space="0" w:color="000000"/>
              <w:bottom w:val="single" w:sz="8" w:space="0" w:color="000000"/>
              <w:right w:val="single" w:sz="8" w:space="0" w:color="000000"/>
            </w:tcBorders>
            <w:shd w:val="clear" w:color="auto" w:fill="B0B3B2"/>
            <w:tcMar>
              <w:top w:w="100" w:type="dxa"/>
              <w:left w:w="100" w:type="dxa"/>
              <w:bottom w:w="100" w:type="dxa"/>
              <w:right w:w="100" w:type="dxa"/>
            </w:tcMar>
          </w:tcPr>
          <w:p w:rsidR="0029696F" w:rsidRPr="00162B8D" w:rsidRDefault="0029696F" w:rsidP="00C527F1">
            <w:pPr>
              <w:pStyle w:val="Heading2"/>
              <w:jc w:val="center"/>
              <w:rPr>
                <w:rFonts w:ascii="Arial" w:hAnsi="Arial" w:cs="Arial"/>
                <w:szCs w:val="24"/>
              </w:rPr>
            </w:pPr>
            <w:r w:rsidRPr="00162B8D">
              <w:rPr>
                <w:rFonts w:ascii="Arial" w:hAnsi="Arial" w:cs="Arial"/>
                <w:szCs w:val="24"/>
              </w:rPr>
              <w:t>Literary Device</w:t>
            </w:r>
          </w:p>
        </w:tc>
        <w:tc>
          <w:tcPr>
            <w:tcW w:w="3235" w:type="dxa"/>
            <w:tcBorders>
              <w:top w:val="single" w:sz="8" w:space="0" w:color="000000"/>
              <w:left w:val="single" w:sz="8" w:space="0" w:color="000000"/>
              <w:bottom w:val="single" w:sz="8" w:space="0" w:color="000000"/>
              <w:right w:val="single" w:sz="8" w:space="0" w:color="000000"/>
            </w:tcBorders>
            <w:shd w:val="clear" w:color="auto" w:fill="B0B3B2"/>
            <w:tcMar>
              <w:top w:w="100" w:type="dxa"/>
              <w:left w:w="100" w:type="dxa"/>
              <w:bottom w:w="100" w:type="dxa"/>
              <w:right w:w="100" w:type="dxa"/>
            </w:tcMar>
          </w:tcPr>
          <w:p w:rsidR="0029696F" w:rsidRPr="00162B8D" w:rsidRDefault="0029696F" w:rsidP="00C527F1">
            <w:pPr>
              <w:pStyle w:val="Heading2"/>
              <w:jc w:val="center"/>
              <w:rPr>
                <w:rFonts w:ascii="Arial" w:hAnsi="Arial" w:cs="Arial"/>
                <w:szCs w:val="24"/>
              </w:rPr>
            </w:pPr>
            <w:r w:rsidRPr="00162B8D">
              <w:rPr>
                <w:rFonts w:ascii="Arial" w:hAnsi="Arial" w:cs="Arial"/>
                <w:szCs w:val="24"/>
              </w:rPr>
              <w:t>Significance/Connection</w:t>
            </w:r>
          </w:p>
        </w:tc>
      </w:tr>
      <w:tr w:rsidR="0029696F" w:rsidRPr="00162B8D" w:rsidTr="00C527F1">
        <w:trPr>
          <w:cantSplit/>
          <w:trHeight w:val="280"/>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29696F" w:rsidRPr="00162B8D" w:rsidRDefault="0029696F" w:rsidP="00C527F1">
            <w:pPr>
              <w:pStyle w:val="Body"/>
              <w:rPr>
                <w:rFonts w:ascii="Arial" w:hAnsi="Arial" w:cs="Arial"/>
                <w:szCs w:val="24"/>
              </w:rPr>
            </w:pPr>
            <w:r w:rsidRPr="00162B8D">
              <w:rPr>
                <w:rFonts w:ascii="Arial" w:hAnsi="Arial" w:cs="Arial"/>
                <w:szCs w:val="24"/>
              </w:rPr>
              <w:t>Steve Harmon is referred to as a Monster. Page 5</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r w:rsidRPr="00162B8D">
              <w:rPr>
                <w:rFonts w:ascii="Arial" w:hAnsi="Arial" w:cs="Arial"/>
                <w:szCs w:val="24"/>
              </w:rPr>
              <w:t>“I’ll call it [notebook] what the lady who is the prosecutor called me. Monster” Page 5</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29696F" w:rsidRPr="00162B8D" w:rsidRDefault="0029696F" w:rsidP="00C527F1">
            <w:pPr>
              <w:pStyle w:val="Body"/>
              <w:rPr>
                <w:rFonts w:ascii="Arial" w:hAnsi="Arial" w:cs="Arial"/>
                <w:szCs w:val="24"/>
              </w:rPr>
            </w:pPr>
            <w:r w:rsidRPr="00162B8D">
              <w:rPr>
                <w:rFonts w:ascii="Arial" w:hAnsi="Arial" w:cs="Arial"/>
                <w:szCs w:val="24"/>
              </w:rPr>
              <w:t>Allegory – Steve Harmon is considered a symbol to a Monster.</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bottom w:w="100" w:type="dxa"/>
            </w:tcMar>
          </w:tcPr>
          <w:p w:rsidR="0029696F" w:rsidRPr="00162B8D" w:rsidRDefault="0029696F" w:rsidP="00C527F1">
            <w:pPr>
              <w:pStyle w:val="Body"/>
              <w:rPr>
                <w:rFonts w:ascii="Arial" w:hAnsi="Arial" w:cs="Arial"/>
                <w:szCs w:val="24"/>
              </w:rPr>
            </w:pPr>
            <w:r w:rsidRPr="00162B8D">
              <w:rPr>
                <w:rFonts w:ascii="Arial" w:hAnsi="Arial" w:cs="Arial"/>
                <w:szCs w:val="24"/>
              </w:rPr>
              <w:t>Monster, which is the book’s title, is what Steve is first referred as.</w:t>
            </w:r>
          </w:p>
        </w:tc>
      </w:tr>
      <w:tr w:rsidR="0029696F" w:rsidRPr="00162B8D" w:rsidTr="00C527F1">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r w:rsidRPr="00162B8D">
              <w:rPr>
                <w:rFonts w:ascii="Arial" w:hAnsi="Arial" w:cs="Arial"/>
                <w:szCs w:val="24"/>
              </w:rPr>
              <w:t>“Monster! The Story Of My Miserable Life” Page 8</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r>
      <w:tr w:rsidR="0029696F" w:rsidRPr="00162B8D" w:rsidTr="00C527F1">
        <w:trPr>
          <w:cantSplit/>
          <w:trHeight w:val="280"/>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29696F" w:rsidRPr="00162B8D" w:rsidRDefault="00E1083E" w:rsidP="00C527F1">
            <w:pPr>
              <w:pStyle w:val="Body"/>
              <w:rPr>
                <w:rFonts w:ascii="Arial" w:hAnsi="Arial" w:cs="Arial"/>
                <w:szCs w:val="24"/>
              </w:rPr>
            </w:pPr>
            <w:r w:rsidRPr="00162B8D">
              <w:rPr>
                <w:rFonts w:ascii="Arial" w:hAnsi="Arial" w:cs="Arial"/>
                <w:szCs w:val="24"/>
              </w:rPr>
              <w:t>The plot of the book. Page 10</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E1083E" w:rsidP="00C527F1">
            <w:pPr>
              <w:pStyle w:val="Body"/>
              <w:rPr>
                <w:rFonts w:ascii="Arial" w:hAnsi="Arial" w:cs="Arial"/>
                <w:szCs w:val="24"/>
              </w:rPr>
            </w:pPr>
            <w:r w:rsidRPr="00162B8D">
              <w:rPr>
                <w:rFonts w:ascii="Arial" w:hAnsi="Arial" w:cs="Arial"/>
                <w:szCs w:val="24"/>
              </w:rPr>
              <w:t>“16-year-old Steve Harmon as the Boy on Trial for Murder!” Page 10</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29696F" w:rsidRPr="00162B8D" w:rsidRDefault="00E1083E" w:rsidP="00C527F1">
            <w:pPr>
              <w:pStyle w:val="Body"/>
              <w:rPr>
                <w:rFonts w:ascii="Arial" w:hAnsi="Arial" w:cs="Arial"/>
                <w:szCs w:val="24"/>
              </w:rPr>
            </w:pPr>
            <w:r w:rsidRPr="00162B8D">
              <w:rPr>
                <w:rFonts w:ascii="Arial" w:hAnsi="Arial" w:cs="Arial"/>
                <w:szCs w:val="24"/>
              </w:rPr>
              <w:t>Conflict – We learn why Steve Harmon is in court.</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bottom w:w="100" w:type="dxa"/>
            </w:tcMar>
          </w:tcPr>
          <w:p w:rsidR="0029696F" w:rsidRPr="00162B8D" w:rsidRDefault="00E1083E" w:rsidP="00C527F1">
            <w:pPr>
              <w:pStyle w:val="Body"/>
              <w:rPr>
                <w:rFonts w:ascii="Arial" w:hAnsi="Arial" w:cs="Arial"/>
                <w:szCs w:val="24"/>
              </w:rPr>
            </w:pPr>
            <w:r w:rsidRPr="00162B8D">
              <w:rPr>
                <w:rFonts w:ascii="Arial" w:hAnsi="Arial" w:cs="Arial"/>
                <w:szCs w:val="24"/>
              </w:rPr>
              <w:t>We learn the reason that Steve Is on trial for. It also serves as a basis for the plot of he book.</w:t>
            </w:r>
          </w:p>
        </w:tc>
      </w:tr>
      <w:tr w:rsidR="0029696F" w:rsidRPr="00162B8D" w:rsidTr="00C527F1">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E1083E" w:rsidP="00E1083E">
            <w:pPr>
              <w:pStyle w:val="Body"/>
              <w:rPr>
                <w:rFonts w:ascii="Arial" w:hAnsi="Arial" w:cs="Arial"/>
                <w:szCs w:val="24"/>
              </w:rPr>
            </w:pPr>
            <w:r w:rsidRPr="00162B8D">
              <w:rPr>
                <w:rFonts w:ascii="Arial" w:hAnsi="Arial" w:cs="Arial"/>
                <w:szCs w:val="24"/>
              </w:rPr>
              <w:t>“Both you and this King character are on trial for felony murder. Felony murder is as serious as it gets. Page 12</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r>
      <w:tr w:rsidR="0029696F" w:rsidRPr="00162B8D" w:rsidTr="00C527F1">
        <w:trPr>
          <w:cantSplit/>
          <w:trHeight w:val="280"/>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29696F" w:rsidRPr="00162B8D" w:rsidRDefault="00AC0FC3" w:rsidP="00C527F1">
            <w:pPr>
              <w:pStyle w:val="Body"/>
              <w:rPr>
                <w:rFonts w:ascii="Arial" w:hAnsi="Arial" w:cs="Arial"/>
                <w:szCs w:val="24"/>
              </w:rPr>
            </w:pPr>
            <w:r w:rsidRPr="00162B8D">
              <w:rPr>
                <w:rFonts w:ascii="Arial" w:hAnsi="Arial" w:cs="Arial"/>
                <w:szCs w:val="24"/>
              </w:rPr>
              <w:t>The courtroom. Page 12</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AC0FC3" w:rsidP="00C527F1">
            <w:pPr>
              <w:pStyle w:val="Body"/>
              <w:rPr>
                <w:rFonts w:ascii="Arial" w:hAnsi="Arial" w:cs="Arial"/>
                <w:szCs w:val="24"/>
              </w:rPr>
            </w:pPr>
            <w:r w:rsidRPr="00162B8D">
              <w:rPr>
                <w:rFonts w:ascii="Arial" w:hAnsi="Arial" w:cs="Arial"/>
                <w:szCs w:val="24"/>
              </w:rPr>
              <w:t>“We are in a small room used for prisoner-lawyer interviews.” Page 12</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29696F" w:rsidRPr="00162B8D" w:rsidRDefault="005F1723" w:rsidP="00C527F1">
            <w:pPr>
              <w:pStyle w:val="Body"/>
              <w:rPr>
                <w:rFonts w:ascii="Arial" w:hAnsi="Arial" w:cs="Arial"/>
                <w:szCs w:val="24"/>
              </w:rPr>
            </w:pPr>
            <w:r w:rsidRPr="00162B8D">
              <w:rPr>
                <w:rFonts w:ascii="Arial" w:hAnsi="Arial" w:cs="Arial"/>
                <w:szCs w:val="24"/>
              </w:rPr>
              <w:t>Setting – The courtroom is where most of the story takes place.</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bottom w:w="100" w:type="dxa"/>
            </w:tcMar>
          </w:tcPr>
          <w:p w:rsidR="0029696F" w:rsidRPr="00162B8D" w:rsidRDefault="005F1723" w:rsidP="00C527F1">
            <w:pPr>
              <w:pStyle w:val="Body"/>
              <w:rPr>
                <w:rFonts w:ascii="Arial" w:hAnsi="Arial" w:cs="Arial"/>
                <w:szCs w:val="24"/>
              </w:rPr>
            </w:pPr>
            <w:r w:rsidRPr="00162B8D">
              <w:rPr>
                <w:rFonts w:ascii="Arial" w:hAnsi="Arial" w:cs="Arial"/>
                <w:szCs w:val="24"/>
              </w:rPr>
              <w:t>Steve is in the courtroom, handcuffed. He is treated as a Monster in the courtroom where the story takes place.</w:t>
            </w:r>
          </w:p>
        </w:tc>
      </w:tr>
      <w:tr w:rsidR="0029696F" w:rsidRPr="00162B8D" w:rsidTr="00C527F1">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5F1723" w:rsidP="00C527F1">
            <w:pPr>
              <w:pStyle w:val="Body"/>
              <w:rPr>
                <w:rFonts w:ascii="Arial" w:hAnsi="Arial" w:cs="Arial"/>
                <w:szCs w:val="24"/>
              </w:rPr>
            </w:pPr>
            <w:r w:rsidRPr="00162B8D">
              <w:rPr>
                <w:rFonts w:ascii="Arial" w:hAnsi="Arial" w:cs="Arial"/>
                <w:szCs w:val="24"/>
              </w:rPr>
              <w:t>“CUT TO: STEVE, who is seated on a low bench. He is handcuffed to a U-bolt put in the bench for that purpose.” Page 14</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r>
      <w:tr w:rsidR="0029696F" w:rsidRPr="00162B8D" w:rsidTr="00C527F1">
        <w:trPr>
          <w:cantSplit/>
          <w:trHeight w:val="280"/>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29696F" w:rsidRPr="00162B8D" w:rsidRDefault="00A22065" w:rsidP="00C527F1">
            <w:pPr>
              <w:pStyle w:val="Body"/>
              <w:rPr>
                <w:rFonts w:ascii="Arial" w:hAnsi="Arial" w:cs="Arial"/>
                <w:szCs w:val="24"/>
              </w:rPr>
            </w:pPr>
            <w:r w:rsidRPr="00162B8D">
              <w:rPr>
                <w:rFonts w:ascii="Arial" w:hAnsi="Arial" w:cs="Arial"/>
                <w:szCs w:val="24"/>
              </w:rPr>
              <w:t>Steve Harmon’s Journal entry. Page 156</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A22065" w:rsidP="00C527F1">
            <w:pPr>
              <w:pStyle w:val="Body"/>
              <w:rPr>
                <w:rFonts w:ascii="Arial" w:hAnsi="Arial" w:cs="Arial"/>
                <w:szCs w:val="24"/>
              </w:rPr>
            </w:pPr>
            <w:r w:rsidRPr="00162B8D">
              <w:rPr>
                <w:rFonts w:ascii="Arial" w:hAnsi="Arial" w:cs="Arial"/>
                <w:szCs w:val="24"/>
              </w:rPr>
              <w:t>“They didn’t allow kids in the visiting area, which was funny.” Page 156</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29696F" w:rsidRPr="00162B8D" w:rsidRDefault="00A22065" w:rsidP="00C527F1">
            <w:pPr>
              <w:pStyle w:val="Body"/>
              <w:rPr>
                <w:rFonts w:ascii="Arial" w:hAnsi="Arial" w:cs="Arial"/>
                <w:szCs w:val="24"/>
              </w:rPr>
            </w:pPr>
            <w:r w:rsidRPr="00162B8D">
              <w:rPr>
                <w:rFonts w:ascii="Arial" w:hAnsi="Arial" w:cs="Arial"/>
                <w:szCs w:val="24"/>
              </w:rPr>
              <w:t xml:space="preserve">Irony – The quotes are ironic because Steve is saying how Is just a kid who </w:t>
            </w:r>
            <w:r w:rsidRPr="00162B8D">
              <w:rPr>
                <w:rFonts w:ascii="Arial" w:hAnsi="Arial" w:cs="Arial"/>
                <w:szCs w:val="24"/>
              </w:rPr>
              <w:lastRenderedPageBreak/>
              <w:t>is in jail where he shouldn’t be.</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bottom w:w="100" w:type="dxa"/>
            </w:tcMar>
          </w:tcPr>
          <w:p w:rsidR="0029696F" w:rsidRPr="00162B8D" w:rsidRDefault="00A22065" w:rsidP="00C527F1">
            <w:pPr>
              <w:pStyle w:val="Body"/>
              <w:rPr>
                <w:rFonts w:ascii="Arial" w:hAnsi="Arial" w:cs="Arial"/>
                <w:szCs w:val="24"/>
              </w:rPr>
            </w:pPr>
            <w:r w:rsidRPr="00162B8D">
              <w:rPr>
                <w:rFonts w:ascii="Arial" w:hAnsi="Arial" w:cs="Arial"/>
                <w:szCs w:val="24"/>
              </w:rPr>
              <w:lastRenderedPageBreak/>
              <w:t>Steve is still a kid. At 16 years old, he may be locked up for the rest of his youth.</w:t>
            </w:r>
          </w:p>
        </w:tc>
      </w:tr>
      <w:tr w:rsidR="0029696F" w:rsidRPr="00162B8D" w:rsidTr="00C527F1">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A22065" w:rsidP="00C527F1">
            <w:pPr>
              <w:pStyle w:val="Body"/>
              <w:rPr>
                <w:rFonts w:ascii="Arial" w:hAnsi="Arial" w:cs="Arial"/>
                <w:szCs w:val="24"/>
              </w:rPr>
            </w:pPr>
            <w:r w:rsidRPr="00162B8D">
              <w:rPr>
                <w:rFonts w:ascii="Arial" w:hAnsi="Arial" w:cs="Arial"/>
                <w:szCs w:val="24"/>
              </w:rPr>
              <w:t>“It was funny because if I wasn’t locked up, I wouldn’t be allowed to come into the visiting room.”</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r>
      <w:tr w:rsidR="0029696F" w:rsidRPr="00162B8D" w:rsidTr="00C527F1">
        <w:trPr>
          <w:cantSplit/>
          <w:trHeight w:val="280"/>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29696F" w:rsidRPr="00162B8D" w:rsidRDefault="0044037D" w:rsidP="00C527F1">
            <w:pPr>
              <w:pStyle w:val="Body"/>
              <w:rPr>
                <w:rFonts w:ascii="Arial" w:hAnsi="Arial" w:cs="Arial"/>
                <w:szCs w:val="24"/>
              </w:rPr>
            </w:pPr>
            <w:r w:rsidRPr="00162B8D">
              <w:rPr>
                <w:rFonts w:ascii="Arial" w:hAnsi="Arial" w:cs="Arial"/>
                <w:szCs w:val="24"/>
              </w:rPr>
              <w:lastRenderedPageBreak/>
              <w:t>Steve’s first journal entry. Page 4</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44037D" w:rsidP="00C527F1">
            <w:pPr>
              <w:pStyle w:val="Body"/>
              <w:rPr>
                <w:rFonts w:ascii="Arial" w:hAnsi="Arial" w:cs="Arial"/>
                <w:szCs w:val="24"/>
              </w:rPr>
            </w:pPr>
            <w:r w:rsidRPr="00162B8D">
              <w:rPr>
                <w:rFonts w:ascii="Arial" w:hAnsi="Arial" w:cs="Arial"/>
                <w:szCs w:val="24"/>
              </w:rPr>
              <w:t>“It [prison] is about being alone when you are not really alone and about being scared all the time.” Page 4</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29696F" w:rsidRPr="00162B8D" w:rsidRDefault="0044037D" w:rsidP="0044037D">
            <w:pPr>
              <w:pStyle w:val="Body"/>
              <w:rPr>
                <w:rFonts w:ascii="Arial" w:hAnsi="Arial" w:cs="Arial"/>
                <w:szCs w:val="24"/>
              </w:rPr>
            </w:pPr>
            <w:r w:rsidRPr="00162B8D">
              <w:rPr>
                <w:rFonts w:ascii="Arial" w:hAnsi="Arial" w:cs="Arial"/>
                <w:szCs w:val="24"/>
              </w:rPr>
              <w:t>Foreshadowing – Steve foreshadows his future demise while he’s in jail, and even after he’s out.</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bottom w:w="100" w:type="dxa"/>
            </w:tcMar>
          </w:tcPr>
          <w:p w:rsidR="0029696F" w:rsidRPr="00162B8D" w:rsidRDefault="0044037D" w:rsidP="00C527F1">
            <w:pPr>
              <w:pStyle w:val="Body"/>
              <w:rPr>
                <w:rFonts w:ascii="Arial" w:hAnsi="Arial" w:cs="Arial"/>
                <w:szCs w:val="24"/>
              </w:rPr>
            </w:pPr>
            <w:r w:rsidRPr="00162B8D">
              <w:rPr>
                <w:rFonts w:ascii="Arial" w:hAnsi="Arial" w:cs="Arial"/>
                <w:szCs w:val="24"/>
              </w:rPr>
              <w:t xml:space="preserve">We learn what Steve’s impression on jail is. </w:t>
            </w:r>
          </w:p>
        </w:tc>
      </w:tr>
      <w:tr w:rsidR="0029696F" w:rsidRPr="00162B8D" w:rsidTr="00C527F1">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44037D" w:rsidP="00C527F1">
            <w:pPr>
              <w:pStyle w:val="Body"/>
              <w:rPr>
                <w:rFonts w:ascii="Arial" w:hAnsi="Arial" w:cs="Arial"/>
                <w:szCs w:val="24"/>
              </w:rPr>
            </w:pPr>
            <w:r w:rsidRPr="00162B8D">
              <w:rPr>
                <w:rFonts w:ascii="Arial" w:hAnsi="Arial" w:cs="Arial"/>
                <w:szCs w:val="24"/>
              </w:rPr>
              <w:t>"I hate this place. I hate this place. I can't write it enough times to make it look like the way I feel. I hate, hate, hate this place!!" Page 46</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r>
      <w:tr w:rsidR="0029696F" w:rsidRPr="00162B8D" w:rsidTr="00C527F1">
        <w:trPr>
          <w:cantSplit/>
          <w:trHeight w:val="280"/>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29696F" w:rsidRPr="00162B8D" w:rsidRDefault="0044037D" w:rsidP="00C527F1">
            <w:pPr>
              <w:pStyle w:val="Body"/>
              <w:rPr>
                <w:rFonts w:ascii="Arial" w:hAnsi="Arial" w:cs="Arial"/>
                <w:szCs w:val="24"/>
              </w:rPr>
            </w:pPr>
            <w:r w:rsidRPr="00162B8D">
              <w:rPr>
                <w:rFonts w:ascii="Arial" w:hAnsi="Arial" w:cs="Arial"/>
                <w:szCs w:val="24"/>
              </w:rPr>
              <w:t>Steve’s verdict. Page 276</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44037D" w:rsidP="00C527F1">
            <w:pPr>
              <w:pStyle w:val="Body"/>
              <w:rPr>
                <w:rFonts w:ascii="Arial" w:hAnsi="Arial" w:cs="Arial"/>
                <w:szCs w:val="24"/>
              </w:rPr>
            </w:pPr>
            <w:r w:rsidRPr="00162B8D">
              <w:rPr>
                <w:rFonts w:ascii="Arial" w:hAnsi="Arial" w:cs="Arial"/>
                <w:szCs w:val="24"/>
              </w:rPr>
              <w:t>“He has been found not guilty” Page 276</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29696F" w:rsidRPr="00162B8D" w:rsidRDefault="0044037D" w:rsidP="00C527F1">
            <w:pPr>
              <w:pStyle w:val="Body"/>
              <w:rPr>
                <w:rFonts w:ascii="Arial" w:hAnsi="Arial" w:cs="Arial"/>
                <w:szCs w:val="24"/>
              </w:rPr>
            </w:pPr>
            <w:r w:rsidRPr="00162B8D">
              <w:rPr>
                <w:rFonts w:ascii="Arial" w:hAnsi="Arial" w:cs="Arial"/>
                <w:szCs w:val="24"/>
              </w:rPr>
              <w:t>Climax – The point where the whole book has been leading up to, the final verdict to determine Steve’s future.</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bottom w:w="100" w:type="dxa"/>
            </w:tcMar>
          </w:tcPr>
          <w:p w:rsidR="0029696F" w:rsidRPr="00162B8D" w:rsidRDefault="0044037D" w:rsidP="00C527F1">
            <w:pPr>
              <w:pStyle w:val="Body"/>
              <w:rPr>
                <w:rFonts w:ascii="Arial" w:hAnsi="Arial" w:cs="Arial"/>
                <w:szCs w:val="24"/>
              </w:rPr>
            </w:pPr>
            <w:r w:rsidRPr="00162B8D">
              <w:rPr>
                <w:rFonts w:ascii="Arial" w:hAnsi="Arial" w:cs="Arial"/>
                <w:szCs w:val="24"/>
              </w:rPr>
              <w:t>He sees if Steve Is guilty or not guilty and whether he has to go to jail.</w:t>
            </w:r>
          </w:p>
        </w:tc>
      </w:tr>
      <w:tr w:rsidR="0029696F" w:rsidRPr="00162B8D" w:rsidTr="00C527F1">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44037D" w:rsidP="00C527F1">
            <w:pPr>
              <w:pStyle w:val="Body"/>
              <w:rPr>
                <w:rFonts w:ascii="Arial" w:hAnsi="Arial" w:cs="Arial"/>
                <w:szCs w:val="24"/>
              </w:rPr>
            </w:pPr>
            <w:r w:rsidRPr="00162B8D">
              <w:rPr>
                <w:rFonts w:ascii="Arial" w:hAnsi="Arial" w:cs="Arial"/>
                <w:szCs w:val="24"/>
              </w:rPr>
              <w:t>“JUDGE: Bring in the jury.” Page 274</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r>
      <w:tr w:rsidR="0029696F" w:rsidRPr="00162B8D" w:rsidTr="00C527F1">
        <w:trPr>
          <w:cantSplit/>
          <w:trHeight w:val="280"/>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29696F" w:rsidRPr="00162B8D" w:rsidRDefault="0044037D" w:rsidP="00C527F1">
            <w:pPr>
              <w:pStyle w:val="Body"/>
              <w:rPr>
                <w:rFonts w:ascii="Arial" w:hAnsi="Arial" w:cs="Arial"/>
                <w:szCs w:val="24"/>
              </w:rPr>
            </w:pPr>
            <w:r w:rsidRPr="00162B8D">
              <w:rPr>
                <w:rFonts w:ascii="Arial" w:hAnsi="Arial" w:cs="Arial"/>
                <w:szCs w:val="24"/>
              </w:rPr>
              <w:t>Steve’s last entry. Page 279</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44037D" w:rsidP="00C527F1">
            <w:pPr>
              <w:pStyle w:val="Body"/>
              <w:rPr>
                <w:rFonts w:ascii="Arial" w:hAnsi="Arial" w:cs="Arial"/>
                <w:szCs w:val="24"/>
              </w:rPr>
            </w:pPr>
            <w:r w:rsidRPr="00162B8D">
              <w:rPr>
                <w:rFonts w:ascii="Arial" w:hAnsi="Arial" w:cs="Arial"/>
                <w:szCs w:val="24"/>
              </w:rPr>
              <w:t>“In the movies I talk and tell the camera who I am, what I think I am about.” Page 279</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29696F" w:rsidRPr="00162B8D" w:rsidRDefault="0044037D" w:rsidP="00C527F1">
            <w:pPr>
              <w:pStyle w:val="Body"/>
              <w:rPr>
                <w:rFonts w:ascii="Arial" w:hAnsi="Arial" w:cs="Arial"/>
                <w:szCs w:val="24"/>
              </w:rPr>
            </w:pPr>
            <w:r w:rsidRPr="00162B8D">
              <w:rPr>
                <w:rFonts w:ascii="Arial" w:hAnsi="Arial" w:cs="Arial"/>
                <w:szCs w:val="24"/>
              </w:rPr>
              <w:t>Theme – Steve must come to terms with himself to see who he really is inside.</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bottom w:w="100" w:type="dxa"/>
            </w:tcMar>
          </w:tcPr>
          <w:p w:rsidR="0029696F" w:rsidRPr="00162B8D" w:rsidRDefault="0044037D" w:rsidP="00C527F1">
            <w:pPr>
              <w:pStyle w:val="Body"/>
              <w:rPr>
                <w:rFonts w:ascii="Arial" w:hAnsi="Arial" w:cs="Arial"/>
                <w:szCs w:val="24"/>
              </w:rPr>
            </w:pPr>
            <w:r w:rsidRPr="00162B8D">
              <w:rPr>
                <w:rFonts w:ascii="Arial" w:hAnsi="Arial" w:cs="Arial"/>
                <w:szCs w:val="24"/>
              </w:rPr>
              <w:t>The theme of the book is directly related as to how Steve acts throughout the novel.</w:t>
            </w:r>
          </w:p>
        </w:tc>
      </w:tr>
      <w:tr w:rsidR="0029696F" w:rsidRPr="00162B8D" w:rsidTr="00C527F1">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44037D" w:rsidP="00C527F1">
            <w:pPr>
              <w:pStyle w:val="Body"/>
              <w:rPr>
                <w:rFonts w:ascii="Arial" w:hAnsi="Arial" w:cs="Arial"/>
                <w:szCs w:val="24"/>
              </w:rPr>
            </w:pPr>
            <w:r w:rsidRPr="00162B8D">
              <w:rPr>
                <w:rFonts w:ascii="Arial" w:hAnsi="Arial" w:cs="Arial"/>
                <w:szCs w:val="24"/>
              </w:rPr>
              <w:t>“That is why I take the films of myself. I want to know who I am.” Page 281</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r>
      <w:tr w:rsidR="0029696F" w:rsidRPr="00162B8D" w:rsidTr="00C527F1">
        <w:trPr>
          <w:cantSplit/>
          <w:trHeight w:val="280"/>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29696F" w:rsidRPr="00162B8D" w:rsidRDefault="0044037D" w:rsidP="00C527F1">
            <w:pPr>
              <w:pStyle w:val="Body"/>
              <w:rPr>
                <w:rFonts w:ascii="Arial" w:hAnsi="Arial" w:cs="Arial"/>
                <w:szCs w:val="24"/>
              </w:rPr>
            </w:pPr>
            <w:r w:rsidRPr="00162B8D">
              <w:rPr>
                <w:rFonts w:ascii="Arial" w:hAnsi="Arial" w:cs="Arial"/>
                <w:szCs w:val="24"/>
              </w:rPr>
              <w:lastRenderedPageBreak/>
              <w:t>Tone of the book.</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44037D" w:rsidP="00C527F1">
            <w:pPr>
              <w:pStyle w:val="Body"/>
              <w:rPr>
                <w:rFonts w:ascii="Arial" w:hAnsi="Arial" w:cs="Arial"/>
                <w:color w:val="auto"/>
                <w:szCs w:val="24"/>
              </w:rPr>
            </w:pPr>
            <w:r w:rsidRPr="00162B8D">
              <w:rPr>
                <w:rFonts w:ascii="Arial" w:hAnsi="Arial" w:cs="Arial"/>
                <w:color w:val="auto"/>
                <w:szCs w:val="24"/>
              </w:rPr>
              <w:t>"They take away your shoelaces and your belt so you can't kill yourself no matter how bad it is. I guess making you live is part of the punishment." Page 59</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29696F" w:rsidRPr="00162B8D" w:rsidRDefault="0044037D" w:rsidP="00C527F1">
            <w:pPr>
              <w:pStyle w:val="Body"/>
              <w:rPr>
                <w:rFonts w:ascii="Arial" w:hAnsi="Arial" w:cs="Arial"/>
                <w:szCs w:val="24"/>
              </w:rPr>
            </w:pPr>
            <w:r w:rsidRPr="00162B8D">
              <w:rPr>
                <w:rFonts w:ascii="Arial" w:hAnsi="Arial" w:cs="Arial"/>
                <w:szCs w:val="24"/>
              </w:rPr>
              <w:t>Tone- Throughout the whole book the tone is dark. Even after he is released from jail, the tone is still dark because Steve still doesn’t know who he is or what his outcome will be.</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bottom w:w="100" w:type="dxa"/>
            </w:tcMar>
          </w:tcPr>
          <w:p w:rsidR="0029696F" w:rsidRPr="00162B8D" w:rsidRDefault="0044037D" w:rsidP="00C527F1">
            <w:pPr>
              <w:pStyle w:val="Body"/>
              <w:rPr>
                <w:rFonts w:ascii="Arial" w:hAnsi="Arial" w:cs="Arial"/>
                <w:szCs w:val="24"/>
              </w:rPr>
            </w:pPr>
            <w:r w:rsidRPr="00162B8D">
              <w:rPr>
                <w:rFonts w:ascii="Arial" w:hAnsi="Arial" w:cs="Arial"/>
                <w:szCs w:val="24"/>
              </w:rPr>
              <w:t>The tone creates a dark and negative mood for the whole book.</w:t>
            </w:r>
          </w:p>
        </w:tc>
      </w:tr>
      <w:tr w:rsidR="0029696F" w:rsidRPr="00162B8D" w:rsidTr="00C527F1">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44037D" w:rsidP="0044037D">
            <w:pPr>
              <w:pStyle w:val="Body"/>
              <w:rPr>
                <w:rFonts w:ascii="Arial" w:hAnsi="Arial" w:cs="Arial"/>
                <w:szCs w:val="24"/>
              </w:rPr>
            </w:pPr>
            <w:r w:rsidRPr="00162B8D">
              <w:rPr>
                <w:rFonts w:ascii="Arial" w:hAnsi="Arial" w:cs="Arial"/>
                <w:szCs w:val="24"/>
              </w:rPr>
              <w:t>"I tried to smile with her. Her eyes were smiling but her voice cracked. In a way I think she was mourning me as if I were dead." Page 148</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29696F" w:rsidRPr="00162B8D" w:rsidRDefault="0029696F" w:rsidP="00C527F1">
            <w:pPr>
              <w:pStyle w:val="Body"/>
              <w:rPr>
                <w:rFonts w:ascii="Arial" w:hAnsi="Arial" w:cs="Arial"/>
                <w:szCs w:val="24"/>
              </w:rPr>
            </w:pPr>
          </w:p>
        </w:tc>
      </w:tr>
      <w:tr w:rsidR="007E3DF0" w:rsidRPr="00162B8D" w:rsidTr="007E3DF0">
        <w:trPr>
          <w:cantSplit/>
          <w:trHeight w:val="672"/>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7E3DF0" w:rsidRPr="00162B8D" w:rsidRDefault="007E3DF0" w:rsidP="007E3DF0">
            <w:pPr>
              <w:rPr>
                <w:rFonts w:ascii="Arial" w:hAnsi="Arial" w:cs="Arial"/>
              </w:rPr>
            </w:pPr>
            <w:r w:rsidRPr="00162B8D">
              <w:rPr>
                <w:rFonts w:ascii="Arial" w:hAnsi="Arial" w:cs="Arial"/>
              </w:rPr>
              <w:t>Steve about to go into court. Page 11</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r w:rsidRPr="00162B8D">
              <w:rPr>
                <w:rFonts w:ascii="Arial" w:hAnsi="Arial" w:cs="Arial"/>
                <w:szCs w:val="24"/>
              </w:rPr>
              <w:t>“His trial starts today. He up for the big one.” Page 11</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7E3DF0" w:rsidRPr="00162B8D" w:rsidRDefault="007E3DF0" w:rsidP="00E26BB9">
            <w:pPr>
              <w:pStyle w:val="Body"/>
              <w:rPr>
                <w:rFonts w:ascii="Arial" w:hAnsi="Arial" w:cs="Arial"/>
                <w:szCs w:val="24"/>
              </w:rPr>
            </w:pPr>
            <w:r w:rsidRPr="00162B8D">
              <w:rPr>
                <w:rFonts w:ascii="Arial" w:hAnsi="Arial" w:cs="Arial"/>
                <w:szCs w:val="24"/>
              </w:rPr>
              <w:t>Rising action- The story kicked off with Steve beginning his trial.</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7E3DF0" w:rsidRPr="00162B8D" w:rsidRDefault="007E3DF0" w:rsidP="00E26BB9">
            <w:pPr>
              <w:pStyle w:val="Body"/>
              <w:rPr>
                <w:rFonts w:ascii="Arial" w:hAnsi="Arial" w:cs="Arial"/>
                <w:szCs w:val="24"/>
              </w:rPr>
            </w:pPr>
            <w:r w:rsidRPr="00162B8D">
              <w:rPr>
                <w:rFonts w:ascii="Arial" w:hAnsi="Arial" w:cs="Arial"/>
                <w:szCs w:val="24"/>
              </w:rPr>
              <w:t>The conflict is presented and the rising action shows how the book starts.</w:t>
            </w:r>
          </w:p>
        </w:tc>
      </w:tr>
      <w:tr w:rsidR="007E3DF0" w:rsidRPr="00162B8D" w:rsidTr="00E26BB9">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r w:rsidRPr="00162B8D">
              <w:rPr>
                <w:rFonts w:ascii="Arial" w:hAnsi="Arial" w:cs="Arial"/>
                <w:szCs w:val="24"/>
              </w:rPr>
              <w:t>“When you’re in court you sit there and pay attention.” Page 13</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p>
        </w:tc>
      </w:tr>
      <w:tr w:rsidR="007E3DF0" w:rsidRPr="00162B8D" w:rsidTr="00E26BB9">
        <w:trPr>
          <w:cantSplit/>
          <w:trHeight w:val="280"/>
        </w:trPr>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7E3DF0" w:rsidRPr="00162B8D" w:rsidRDefault="007E3DF0" w:rsidP="00E26BB9">
            <w:pPr>
              <w:pStyle w:val="Body"/>
              <w:rPr>
                <w:rFonts w:ascii="Arial" w:hAnsi="Arial" w:cs="Arial"/>
                <w:szCs w:val="24"/>
              </w:rPr>
            </w:pPr>
            <w:r w:rsidRPr="00162B8D">
              <w:rPr>
                <w:rFonts w:ascii="Arial" w:hAnsi="Arial" w:cs="Arial"/>
                <w:szCs w:val="24"/>
              </w:rPr>
              <w:t>Steve’s last entry. Page 279</w:t>
            </w: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r w:rsidRPr="00162B8D">
              <w:rPr>
                <w:rFonts w:ascii="Arial" w:hAnsi="Arial" w:cs="Arial"/>
                <w:szCs w:val="24"/>
              </w:rPr>
              <w:t>“It is five months since the trial, almost a year, minus a few days, since the robbery in the drugstore.” Page 279</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7E3DF0" w:rsidRPr="00162B8D" w:rsidRDefault="00C50DB6" w:rsidP="00E26BB9">
            <w:pPr>
              <w:pStyle w:val="Body"/>
              <w:rPr>
                <w:rFonts w:ascii="Arial" w:hAnsi="Arial" w:cs="Arial"/>
                <w:szCs w:val="24"/>
              </w:rPr>
            </w:pPr>
            <w:r w:rsidRPr="00162B8D">
              <w:rPr>
                <w:rFonts w:ascii="Arial" w:hAnsi="Arial" w:cs="Arial"/>
                <w:szCs w:val="24"/>
              </w:rPr>
              <w:t>Falling action – The story is concluded with Steve’s last entry. He still does not know who he is fully, but he is trying to prove he is good.</w:t>
            </w:r>
          </w:p>
        </w:tc>
        <w:tc>
          <w:tcPr>
            <w:tcW w:w="3235"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rsidR="007E3DF0" w:rsidRPr="00162B8D" w:rsidRDefault="00C50DB6" w:rsidP="00E26BB9">
            <w:pPr>
              <w:pStyle w:val="Body"/>
              <w:rPr>
                <w:rFonts w:ascii="Arial" w:hAnsi="Arial" w:cs="Arial"/>
                <w:szCs w:val="24"/>
              </w:rPr>
            </w:pPr>
            <w:r w:rsidRPr="00162B8D">
              <w:rPr>
                <w:rFonts w:ascii="Arial" w:hAnsi="Arial" w:cs="Arial"/>
                <w:szCs w:val="24"/>
              </w:rPr>
              <w:t>The book is closed with the conclusion of the trial, and how Steve thinks of himself after the trial too.</w:t>
            </w:r>
          </w:p>
        </w:tc>
      </w:tr>
      <w:tr w:rsidR="007E3DF0" w:rsidRPr="00162B8D" w:rsidTr="00E26BB9">
        <w:trPr>
          <w:cantSplit/>
          <w:trHeight w:val="280"/>
        </w:trPr>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p>
        </w:tc>
        <w:tc>
          <w:tcPr>
            <w:tcW w:w="323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r w:rsidRPr="00162B8D">
              <w:rPr>
                <w:rFonts w:ascii="Arial" w:hAnsi="Arial" w:cs="Arial"/>
                <w:szCs w:val="24"/>
              </w:rPr>
              <w:t>“</w:t>
            </w:r>
            <w:r w:rsidR="00C50DB6" w:rsidRPr="00162B8D">
              <w:rPr>
                <w:rFonts w:ascii="Arial" w:hAnsi="Arial" w:cs="Arial"/>
                <w:szCs w:val="24"/>
              </w:rPr>
              <w:t>I want to know the road of panic that I took.” Page 281</w:t>
            </w: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p>
        </w:tc>
        <w:tc>
          <w:tcPr>
            <w:tcW w:w="3235" w:type="dxa"/>
            <w:vMerge/>
            <w:tcBorders>
              <w:top w:val="single" w:sz="8" w:space="0" w:color="000000"/>
              <w:left w:val="single" w:sz="8" w:space="0" w:color="000000"/>
              <w:bottom w:val="single" w:sz="8" w:space="0" w:color="000000"/>
              <w:right w:val="single" w:sz="8" w:space="0" w:color="000000"/>
            </w:tcBorders>
            <w:shd w:val="clear" w:color="auto" w:fill="FFFFFF"/>
            <w:tcMar>
              <w:top w:w="100" w:type="dxa"/>
              <w:left w:w="0" w:type="dxa"/>
              <w:bottom w:w="100" w:type="dxa"/>
              <w:right w:w="0" w:type="dxa"/>
            </w:tcMar>
          </w:tcPr>
          <w:p w:rsidR="007E3DF0" w:rsidRPr="00162B8D" w:rsidRDefault="007E3DF0" w:rsidP="00E26BB9">
            <w:pPr>
              <w:pStyle w:val="Body"/>
              <w:rPr>
                <w:rFonts w:ascii="Arial" w:hAnsi="Arial" w:cs="Arial"/>
                <w:szCs w:val="24"/>
              </w:rPr>
            </w:pPr>
          </w:p>
        </w:tc>
      </w:tr>
    </w:tbl>
    <w:p w:rsidR="007E3DF0" w:rsidRPr="00162B8D" w:rsidRDefault="007E3DF0" w:rsidP="007E3DF0">
      <w:pPr>
        <w:pStyle w:val="Body"/>
        <w:rPr>
          <w:rFonts w:ascii="Arial" w:eastAsia="Times New Roman" w:hAnsi="Arial" w:cs="Arial"/>
          <w:color w:val="auto"/>
          <w:szCs w:val="24"/>
          <w:lang w:val="en-US" w:eastAsia="en-US"/>
        </w:rPr>
      </w:pPr>
    </w:p>
    <w:p w:rsidR="005D6C4D" w:rsidRPr="00162B8D" w:rsidRDefault="005D6C4D">
      <w:pPr>
        <w:pStyle w:val="Body"/>
        <w:rPr>
          <w:rFonts w:ascii="Arial" w:eastAsia="Times New Roman" w:hAnsi="Arial" w:cs="Arial"/>
          <w:color w:val="auto"/>
          <w:szCs w:val="24"/>
          <w:lang w:val="en-US" w:eastAsia="en-US"/>
        </w:rPr>
      </w:pPr>
    </w:p>
    <w:sectPr w:rsidR="005D6C4D" w:rsidRPr="00162B8D">
      <w:headerReference w:type="even" r:id="rId6"/>
      <w:headerReference w:type="default" r:id="rId7"/>
      <w:footerReference w:type="even" r:id="rId8"/>
      <w:footerReference w:type="default" r:id="rId9"/>
      <w:headerReference w:type="first" r:id="rId10"/>
      <w:footerReference w:type="first" r:id="rId11"/>
      <w:pgSz w:w="15840" w:h="12240" w:orient="landscape"/>
      <w:pgMar w:top="1440" w:right="1440" w:bottom="1440" w:left="1440" w:header="720" w:footer="8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3203" w:rsidRDefault="00B53203">
      <w:r>
        <w:separator/>
      </w:r>
    </w:p>
  </w:endnote>
  <w:endnote w:type="continuationSeparator" w:id="1">
    <w:p w:rsidR="00B53203" w:rsidRDefault="00B532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ヒラギノ角ゴ Pro W3">
    <w:charset w:val="00"/>
    <w:family w:val="roman"/>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C4D" w:rsidRDefault="005D6C4D">
    <w:pPr>
      <w:pStyle w:val="HeaderFooter"/>
      <w:rPr>
        <w:rFonts w:ascii="Times New Roman" w:eastAsia="Times New Roman" w:hAnsi="Times New Roman"/>
        <w:color w:val="auto"/>
        <w:lang w:val="en-US" w:eastAsia="en-US"/>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C4D" w:rsidRDefault="005D6C4D">
    <w:pPr>
      <w:pStyle w:val="HeaderFooter"/>
      <w:rPr>
        <w:rFonts w:ascii="Times New Roman" w:eastAsia="Times New Roman" w:hAnsi="Times New Roman"/>
        <w:color w:val="auto"/>
        <w:lang w:val="en-US" w:eastAsia="en-US"/>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37D" w:rsidRDefault="0044037D"/>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3203" w:rsidRDefault="00B53203">
      <w:r>
        <w:separator/>
      </w:r>
    </w:p>
  </w:footnote>
  <w:footnote w:type="continuationSeparator" w:id="1">
    <w:p w:rsidR="00B53203" w:rsidRDefault="00B532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C4D" w:rsidRDefault="005D6C4D">
    <w:pPr>
      <w:pStyle w:val="HeaderFooter"/>
      <w:rPr>
        <w:rFonts w:ascii="Times New Roman" w:eastAsia="Times New Roman" w:hAnsi="Times New Roman"/>
        <w:color w:val="auto"/>
        <w:lang w:val="en-US" w:eastAsia="en-US"/>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C4D" w:rsidRDefault="005D6C4D">
    <w:pPr>
      <w:pStyle w:val="HeaderFooter"/>
      <w:rPr>
        <w:rFonts w:ascii="Times New Roman" w:eastAsia="Times New Roman" w:hAnsi="Times New Roman"/>
        <w:color w:val="auto"/>
        <w:lang w:val="en-US" w:eastAsia="en-U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37D" w:rsidRDefault="0044037D"/>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2801"/>
  <w:stylePaneSortMethod w:val="000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compat>
  <w:rsids>
    <w:rsidRoot w:val="0025775A"/>
    <w:rsid w:val="00162B8D"/>
    <w:rsid w:val="0029696F"/>
    <w:rsid w:val="0044037D"/>
    <w:rsid w:val="005D6C4D"/>
    <w:rsid w:val="005F1723"/>
    <w:rsid w:val="007E3DF0"/>
    <w:rsid w:val="00A22065"/>
    <w:rsid w:val="00AC0FC3"/>
    <w:rsid w:val="00B53203"/>
    <w:rsid w:val="00C50DB6"/>
    <w:rsid w:val="00C527F1"/>
    <w:rsid w:val="00E1083E"/>
  </w:rsids>
  <m:mathPr>
    <m:mathFont m:val="Cambria Math"/>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Pr>
      <w:sz w:val="24"/>
      <w:szCs w:val="24"/>
    </w:rPr>
  </w:style>
  <w:style w:type="paragraph" w:styleId="Heading2">
    <w:name w:val="heading 2"/>
    <w:next w:val="Body"/>
    <w:qFormat/>
    <w:pPr>
      <w:keepNext/>
      <w:outlineLvl w:val="1"/>
    </w:pPr>
    <w:rPr>
      <w:rFonts w:ascii="Helvetica" w:eastAsia="ヒラギノ角ゴ Pro W3" w:hAnsi="Helvetica"/>
      <w:b/>
      <w:color w:val="000000"/>
      <w:sz w:val="24"/>
    </w:rPr>
  </w:style>
  <w:style w:type="character" w:default="1" w:styleId="DefaultParagraphFont">
    <w:name w:val="Default Paragraph Font"/>
    <w:semiHidden/>
  </w:style>
  <w:style w:type="table" w:default="1" w:styleId="TableNormal">
    <w:name w:val="Normal Table"/>
    <w:autoRedefin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HeaderFooter">
    <w:name w:val="Header &amp; Footer"/>
    <w:pPr>
      <w:tabs>
        <w:tab w:val="right" w:pos="12960"/>
      </w:tabs>
    </w:pPr>
    <w:rPr>
      <w:rFonts w:ascii="Helvetica" w:eastAsia="ヒラギノ角ゴ Pro W3" w:hAnsi="Helvetica"/>
      <w:color w:val="000000"/>
    </w:rPr>
  </w:style>
  <w:style w:type="paragraph" w:customStyle="1" w:styleId="Body">
    <w:name w:val="Body"/>
    <w:rPr>
      <w:rFonts w:ascii="Helvetica" w:eastAsia="ヒラギノ角ゴ Pro W3" w:hAnsi="Helvetica"/>
      <w:color w:val="000000"/>
      <w:sz w:val="24"/>
    </w:rPr>
  </w:style>
</w:styles>
</file>

<file path=word/webSettings.xml><?xml version="1.0" encoding="utf-8"?>
<w:webSettings xmlns:r="http://schemas.openxmlformats.org/officeDocument/2006/relationships" xmlns:w="http://schemas.openxmlformats.org/wordprocessingml/2006/main">
  <w:pixelsPerInch w:val="72"/>
  <w:targetScreenSz w:val="544x376"/>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605</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teacher</Company>
  <LinksUpToDate>false</LinksUpToDate>
  <CharactersWithSpaces>4046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Cyrpess Bay HS</dc:creator>
  <cp:keywords/>
  <dc:description/>
  <cp:lastModifiedBy> </cp:lastModifiedBy>
  <cp:revision>3</cp:revision>
  <dcterms:created xsi:type="dcterms:W3CDTF">2009-10-13T22:43:00Z</dcterms:created>
  <dcterms:modified xsi:type="dcterms:W3CDTF">2009-10-13T22:49:00Z</dcterms:modified>
</cp:coreProperties>
</file>